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0E" w:rsidRDefault="00222EB2" w:rsidP="00FA7D0E">
      <w:pPr>
        <w:spacing w:line="240" w:lineRule="auto"/>
        <w:rPr>
          <w:rFonts w:ascii="Times New Roman" w:hAnsi="Times New Roman" w:cs="Times New Roman"/>
          <w:lang w:val="uk-UA"/>
        </w:rPr>
      </w:pPr>
      <w:r w:rsidRPr="00FA7D0E">
        <w:rPr>
          <w:rFonts w:ascii="Times New Roman" w:hAnsi="Times New Roman" w:cs="Times New Roman"/>
        </w:rPr>
        <w:t>Р</w:t>
      </w:r>
      <w:proofErr w:type="spellStart"/>
      <w:r w:rsidR="00FA7D0E">
        <w:rPr>
          <w:rFonts w:ascii="Times New Roman" w:hAnsi="Times New Roman" w:cs="Times New Roman"/>
          <w:lang w:val="uk-UA"/>
        </w:rPr>
        <w:t>озробка</w:t>
      </w:r>
      <w:proofErr w:type="spellEnd"/>
      <w:r w:rsidR="00FA7D0E">
        <w:rPr>
          <w:rFonts w:ascii="Times New Roman" w:hAnsi="Times New Roman" w:cs="Times New Roman"/>
          <w:lang w:val="uk-UA"/>
        </w:rPr>
        <w:t xml:space="preserve"> уроку </w:t>
      </w:r>
      <w:r w:rsidR="00FA7D0E" w:rsidRPr="00FA7D0E">
        <w:rPr>
          <w:rFonts w:ascii="Times New Roman" w:hAnsi="Times New Roman" w:cs="Times New Roman"/>
          <w:lang w:val="uk-UA"/>
        </w:rPr>
        <w:t>з правознавства  9</w:t>
      </w:r>
      <w:r w:rsidR="00FA7D0E">
        <w:rPr>
          <w:rFonts w:ascii="Times New Roman" w:hAnsi="Times New Roman" w:cs="Times New Roman"/>
          <w:lang w:val="uk-UA"/>
        </w:rPr>
        <w:t xml:space="preserve"> </w:t>
      </w:r>
      <w:r w:rsidR="00FA7D0E" w:rsidRPr="00FA7D0E">
        <w:rPr>
          <w:rFonts w:ascii="Times New Roman" w:hAnsi="Times New Roman" w:cs="Times New Roman"/>
          <w:lang w:val="uk-UA"/>
        </w:rPr>
        <w:t xml:space="preserve"> клас   </w:t>
      </w:r>
    </w:p>
    <w:p w:rsidR="00C2166F" w:rsidRDefault="00FA7D0E" w:rsidP="00FA7D0E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вчитель історії та правознавства </w:t>
      </w:r>
      <w:proofErr w:type="spellStart"/>
      <w:r>
        <w:rPr>
          <w:rFonts w:ascii="Times New Roman" w:hAnsi="Times New Roman" w:cs="Times New Roman"/>
          <w:lang w:val="uk-UA"/>
        </w:rPr>
        <w:t>Якимчук</w:t>
      </w:r>
      <w:proofErr w:type="spellEnd"/>
      <w:r>
        <w:rPr>
          <w:rFonts w:ascii="Times New Roman" w:hAnsi="Times New Roman" w:cs="Times New Roman"/>
          <w:lang w:val="uk-UA"/>
        </w:rPr>
        <w:t xml:space="preserve"> Л.В.</w:t>
      </w:r>
    </w:p>
    <w:p w:rsidR="00222EB2" w:rsidRPr="00FA7D0E" w:rsidRDefault="00FA7D0E" w:rsidP="00FA7D0E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СЗШ №34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ніпродзержинськ</w:t>
      </w:r>
      <w:proofErr w:type="spellEnd"/>
    </w:p>
    <w:p w:rsidR="00FA7D0E" w:rsidRDefault="00FA7D0E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Конституційні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права 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Мета: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конституційними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правами та свободами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класифікацією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та свобод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2EB2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з нормативно-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актами;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вих</w:t>
      </w:r>
      <w:r>
        <w:rPr>
          <w:rFonts w:ascii="Times New Roman" w:hAnsi="Times New Roman" w:cs="Times New Roman"/>
          <w:sz w:val="24"/>
          <w:szCs w:val="24"/>
        </w:rPr>
        <w:t>овувати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пакти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конвенція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ватмани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Тип уроку: </w:t>
      </w:r>
      <w:r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уроку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уроку /1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Привітання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озвучення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девізу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права «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право,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зна</w:t>
      </w:r>
      <w:r>
        <w:rPr>
          <w:rFonts w:ascii="Times New Roman" w:hAnsi="Times New Roman" w:cs="Times New Roman"/>
          <w:sz w:val="24"/>
          <w:szCs w:val="24"/>
        </w:rPr>
        <w:t xml:space="preserve">ти, знати,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достойно!».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Актуалізація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умін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/12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1..</w:t>
      </w:r>
      <w:r>
        <w:rPr>
          <w:rFonts w:ascii="Times New Roman" w:hAnsi="Times New Roman" w:cs="Times New Roman"/>
          <w:sz w:val="24"/>
          <w:szCs w:val="24"/>
          <w:lang w:val="uk-UA"/>
        </w:rPr>
        <w:t>Бліц опитування</w:t>
      </w:r>
      <w:r w:rsidRPr="00222EB2">
        <w:rPr>
          <w:rFonts w:ascii="Times New Roman" w:hAnsi="Times New Roman" w:cs="Times New Roman"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</w:rPr>
        <w:t xml:space="preserve">1. Акт </w:t>
      </w:r>
      <w:proofErr w:type="spellStart"/>
      <w:r w:rsidRPr="00222EB2">
        <w:rPr>
          <w:rFonts w:ascii="Times New Roman" w:hAnsi="Times New Roman" w:cs="Times New Roman"/>
          <w:i/>
        </w:rPr>
        <w:t>законодавчого</w:t>
      </w:r>
      <w:proofErr w:type="spellEnd"/>
      <w:r w:rsidRPr="00222EB2">
        <w:rPr>
          <w:rFonts w:ascii="Times New Roman" w:hAnsi="Times New Roman" w:cs="Times New Roman"/>
          <w:i/>
        </w:rPr>
        <w:t xml:space="preserve"> органу </w:t>
      </w:r>
      <w:proofErr w:type="spellStart"/>
      <w:r w:rsidRPr="00222EB2">
        <w:rPr>
          <w:rFonts w:ascii="Times New Roman" w:hAnsi="Times New Roman" w:cs="Times New Roman"/>
          <w:i/>
        </w:rPr>
        <w:t>влади</w:t>
      </w:r>
      <w:proofErr w:type="spellEnd"/>
      <w:r w:rsidRPr="00222EB2">
        <w:rPr>
          <w:rFonts w:ascii="Times New Roman" w:hAnsi="Times New Roman" w:cs="Times New Roman"/>
          <w:i/>
        </w:rPr>
        <w:t xml:space="preserve"> (парламенту), </w:t>
      </w:r>
      <w:proofErr w:type="spellStart"/>
      <w:r w:rsidRPr="00222EB2">
        <w:rPr>
          <w:rFonts w:ascii="Times New Roman" w:hAnsi="Times New Roman" w:cs="Times New Roman"/>
          <w:i/>
        </w:rPr>
        <w:t>який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має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вищу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юридичну</w:t>
      </w:r>
      <w:proofErr w:type="spellEnd"/>
      <w:r w:rsidRPr="00222EB2">
        <w:rPr>
          <w:rFonts w:ascii="Times New Roman" w:hAnsi="Times New Roman" w:cs="Times New Roman"/>
          <w:i/>
        </w:rPr>
        <w:t xml:space="preserve"> силу </w:t>
      </w:r>
      <w:proofErr w:type="spellStart"/>
      <w:r w:rsidRPr="00222EB2">
        <w:rPr>
          <w:rFonts w:ascii="Times New Roman" w:hAnsi="Times New Roman" w:cs="Times New Roman"/>
          <w:i/>
        </w:rPr>
        <w:t>щодо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інших</w:t>
      </w:r>
      <w:proofErr w:type="spellEnd"/>
      <w:r w:rsidRPr="00222EB2">
        <w:rPr>
          <w:rFonts w:ascii="Times New Roman" w:hAnsi="Times New Roman" w:cs="Times New Roman"/>
          <w:i/>
        </w:rPr>
        <w:t xml:space="preserve"> нор</w:t>
      </w:r>
      <w:r w:rsidRPr="00222EB2">
        <w:rPr>
          <w:rFonts w:ascii="Times New Roman" w:hAnsi="Times New Roman" w:cs="Times New Roman"/>
          <w:i/>
        </w:rPr>
        <w:t>мативно-</w:t>
      </w:r>
      <w:proofErr w:type="spellStart"/>
      <w:r w:rsidRPr="00222EB2">
        <w:rPr>
          <w:rFonts w:ascii="Times New Roman" w:hAnsi="Times New Roman" w:cs="Times New Roman"/>
          <w:i/>
        </w:rPr>
        <w:t>правових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актів</w:t>
      </w:r>
      <w:proofErr w:type="spellEnd"/>
      <w:r w:rsidRPr="00222EB2">
        <w:rPr>
          <w:rFonts w:ascii="Times New Roman" w:hAnsi="Times New Roman" w:cs="Times New Roman"/>
          <w:i/>
        </w:rPr>
        <w:t xml:space="preserve"> (закон).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  <w:lang w:val="uk-UA"/>
        </w:rPr>
        <w:t>2. Особлива форма суспільної свідомості; вид суспільних відносин, спосіб регуляції дій людини в суспільс</w:t>
      </w:r>
      <w:r w:rsidRPr="00222EB2">
        <w:rPr>
          <w:rFonts w:ascii="Times New Roman" w:hAnsi="Times New Roman" w:cs="Times New Roman"/>
          <w:i/>
          <w:lang w:val="uk-UA"/>
        </w:rPr>
        <w:t>тві за допомогою норм (мораль).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</w:rPr>
        <w:t xml:space="preserve">3. Особа, яка не </w:t>
      </w:r>
      <w:proofErr w:type="spellStart"/>
      <w:r w:rsidRPr="00222EB2">
        <w:rPr>
          <w:rFonts w:ascii="Times New Roman" w:hAnsi="Times New Roman" w:cs="Times New Roman"/>
          <w:i/>
        </w:rPr>
        <w:t>до</w:t>
      </w:r>
      <w:r w:rsidRPr="00222EB2">
        <w:rPr>
          <w:rFonts w:ascii="Times New Roman" w:hAnsi="Times New Roman" w:cs="Times New Roman"/>
          <w:i/>
        </w:rPr>
        <w:t>сягла</w:t>
      </w:r>
      <w:proofErr w:type="spellEnd"/>
      <w:r w:rsidRPr="00222EB2">
        <w:rPr>
          <w:rFonts w:ascii="Times New Roman" w:hAnsi="Times New Roman" w:cs="Times New Roman"/>
          <w:i/>
        </w:rPr>
        <w:t xml:space="preserve"> 18-річного </w:t>
      </w:r>
      <w:proofErr w:type="spellStart"/>
      <w:r w:rsidRPr="00222EB2">
        <w:rPr>
          <w:rFonts w:ascii="Times New Roman" w:hAnsi="Times New Roman" w:cs="Times New Roman"/>
          <w:i/>
        </w:rPr>
        <w:t>віку</w:t>
      </w:r>
      <w:proofErr w:type="spellEnd"/>
      <w:r w:rsidRPr="00222EB2">
        <w:rPr>
          <w:rFonts w:ascii="Times New Roman" w:hAnsi="Times New Roman" w:cs="Times New Roman"/>
          <w:i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</w:rPr>
        <w:t>дитина</w:t>
      </w:r>
      <w:proofErr w:type="spellEnd"/>
      <w:r w:rsidRPr="00222EB2">
        <w:rPr>
          <w:rFonts w:ascii="Times New Roman" w:hAnsi="Times New Roman" w:cs="Times New Roman"/>
          <w:i/>
        </w:rPr>
        <w:t>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</w:rPr>
        <w:t xml:space="preserve">4. </w:t>
      </w:r>
      <w:proofErr w:type="spellStart"/>
      <w:r w:rsidRPr="00222EB2">
        <w:rPr>
          <w:rFonts w:ascii="Times New Roman" w:hAnsi="Times New Roman" w:cs="Times New Roman"/>
          <w:i/>
        </w:rPr>
        <w:t>Сумлінне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виконання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gramStart"/>
      <w:r w:rsidRPr="00222EB2">
        <w:rPr>
          <w:rFonts w:ascii="Times New Roman" w:hAnsi="Times New Roman" w:cs="Times New Roman"/>
          <w:i/>
        </w:rPr>
        <w:t>особою</w:t>
      </w:r>
      <w:proofErr w:type="gram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діючих</w:t>
      </w:r>
      <w:proofErr w:type="spellEnd"/>
      <w:r w:rsidRPr="00222EB2">
        <w:rPr>
          <w:rFonts w:ascii="Times New Roman" w:hAnsi="Times New Roman" w:cs="Times New Roman"/>
          <w:i/>
        </w:rPr>
        <w:t xml:space="preserve"> правил </w:t>
      </w:r>
      <w:proofErr w:type="spellStart"/>
      <w:r w:rsidRPr="00222EB2">
        <w:rPr>
          <w:rFonts w:ascii="Times New Roman" w:hAnsi="Times New Roman" w:cs="Times New Roman"/>
          <w:i/>
        </w:rPr>
        <w:t>поведінки</w:t>
      </w:r>
      <w:proofErr w:type="spellEnd"/>
      <w:r w:rsidRPr="00222EB2">
        <w:rPr>
          <w:rFonts w:ascii="Times New Roman" w:hAnsi="Times New Roman" w:cs="Times New Roman"/>
          <w:i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</w:rPr>
        <w:t>дисципліна</w:t>
      </w:r>
      <w:proofErr w:type="spellEnd"/>
      <w:r w:rsidRPr="00222EB2">
        <w:rPr>
          <w:rFonts w:ascii="Times New Roman" w:hAnsi="Times New Roman" w:cs="Times New Roman"/>
          <w:i/>
        </w:rPr>
        <w:t>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</w:rPr>
        <w:t xml:space="preserve">5. Особа, яка не </w:t>
      </w:r>
      <w:proofErr w:type="spellStart"/>
      <w:r w:rsidRPr="00222EB2">
        <w:rPr>
          <w:rFonts w:ascii="Times New Roman" w:hAnsi="Times New Roman" w:cs="Times New Roman"/>
          <w:i/>
        </w:rPr>
        <w:t>має</w:t>
      </w:r>
      <w:proofErr w:type="spellEnd"/>
      <w:r w:rsidRPr="00222EB2">
        <w:rPr>
          <w:rFonts w:ascii="Times New Roman" w:hAnsi="Times New Roman" w:cs="Times New Roman"/>
          <w:i/>
        </w:rPr>
        <w:t xml:space="preserve"> правового </w:t>
      </w:r>
      <w:proofErr w:type="spellStart"/>
      <w:r w:rsidRPr="00222EB2">
        <w:rPr>
          <w:rFonts w:ascii="Times New Roman" w:hAnsi="Times New Roman" w:cs="Times New Roman"/>
          <w:i/>
        </w:rPr>
        <w:t>зв’язк</w:t>
      </w:r>
      <w:r w:rsidRPr="00222EB2">
        <w:rPr>
          <w:rFonts w:ascii="Times New Roman" w:hAnsi="Times New Roman" w:cs="Times New Roman"/>
          <w:i/>
        </w:rPr>
        <w:t>у</w:t>
      </w:r>
      <w:proofErr w:type="spellEnd"/>
      <w:r w:rsidRPr="00222EB2">
        <w:rPr>
          <w:rFonts w:ascii="Times New Roman" w:hAnsi="Times New Roman" w:cs="Times New Roman"/>
          <w:i/>
        </w:rPr>
        <w:t xml:space="preserve"> з </w:t>
      </w:r>
      <w:proofErr w:type="spellStart"/>
      <w:r w:rsidRPr="00222EB2">
        <w:rPr>
          <w:rFonts w:ascii="Times New Roman" w:hAnsi="Times New Roman" w:cs="Times New Roman"/>
          <w:i/>
        </w:rPr>
        <w:t>жодною</w:t>
      </w:r>
      <w:proofErr w:type="spellEnd"/>
      <w:r w:rsidRPr="00222EB2">
        <w:rPr>
          <w:rFonts w:ascii="Times New Roman" w:hAnsi="Times New Roman" w:cs="Times New Roman"/>
          <w:i/>
        </w:rPr>
        <w:t xml:space="preserve"> державою (апатрид). 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</w:rPr>
        <w:t xml:space="preserve">6. </w:t>
      </w:r>
      <w:proofErr w:type="spellStart"/>
      <w:r w:rsidRPr="00222EB2">
        <w:rPr>
          <w:rFonts w:ascii="Times New Roman" w:hAnsi="Times New Roman" w:cs="Times New Roman"/>
          <w:i/>
        </w:rPr>
        <w:t>Виражене</w:t>
      </w:r>
      <w:proofErr w:type="spellEnd"/>
      <w:r w:rsidRPr="00222EB2">
        <w:rPr>
          <w:rFonts w:ascii="Times New Roman" w:hAnsi="Times New Roman" w:cs="Times New Roman"/>
          <w:i/>
        </w:rPr>
        <w:t xml:space="preserve"> за </w:t>
      </w:r>
      <w:proofErr w:type="spellStart"/>
      <w:r w:rsidRPr="00222EB2">
        <w:rPr>
          <w:rFonts w:ascii="Times New Roman" w:hAnsi="Times New Roman" w:cs="Times New Roman"/>
          <w:i/>
        </w:rPr>
        <w:t>певних</w:t>
      </w:r>
      <w:proofErr w:type="spellEnd"/>
      <w:r w:rsidRPr="00222EB2">
        <w:rPr>
          <w:rFonts w:ascii="Times New Roman" w:hAnsi="Times New Roman" w:cs="Times New Roman"/>
          <w:i/>
        </w:rPr>
        <w:t xml:space="preserve"> умов </w:t>
      </w:r>
      <w:proofErr w:type="spellStart"/>
      <w:r w:rsidRPr="00222EB2">
        <w:rPr>
          <w:rFonts w:ascii="Times New Roman" w:hAnsi="Times New Roman" w:cs="Times New Roman"/>
          <w:i/>
        </w:rPr>
        <w:t>дозвіл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або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вимога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здійснити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або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втриматися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від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здійснення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якого-небудь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учинку</w:t>
      </w:r>
      <w:proofErr w:type="spellEnd"/>
      <w:r w:rsidRPr="00222EB2">
        <w:rPr>
          <w:rFonts w:ascii="Times New Roman" w:hAnsi="Times New Roman" w:cs="Times New Roman"/>
          <w:i/>
        </w:rPr>
        <w:t xml:space="preserve"> (правила).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</w:rPr>
        <w:t xml:space="preserve">7. </w:t>
      </w:r>
      <w:proofErr w:type="spellStart"/>
      <w:r w:rsidRPr="00222EB2">
        <w:rPr>
          <w:rFonts w:ascii="Times New Roman" w:hAnsi="Times New Roman" w:cs="Times New Roman"/>
          <w:i/>
        </w:rPr>
        <w:t>Здатність</w:t>
      </w:r>
      <w:proofErr w:type="spellEnd"/>
      <w:r w:rsidRPr="00222EB2">
        <w:rPr>
          <w:rFonts w:ascii="Times New Roman" w:hAnsi="Times New Roman" w:cs="Times New Roman"/>
          <w:i/>
        </w:rPr>
        <w:t xml:space="preserve"> особи </w:t>
      </w:r>
      <w:proofErr w:type="spellStart"/>
      <w:r w:rsidRPr="00222EB2">
        <w:rPr>
          <w:rFonts w:ascii="Times New Roman" w:hAnsi="Times New Roman" w:cs="Times New Roman"/>
          <w:i/>
        </w:rPr>
        <w:t>своїми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вчинками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набувати</w:t>
      </w:r>
      <w:proofErr w:type="spellEnd"/>
      <w:r w:rsidRPr="00222EB2">
        <w:rPr>
          <w:rFonts w:ascii="Times New Roman" w:hAnsi="Times New Roman" w:cs="Times New Roman"/>
          <w:i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</w:rPr>
        <w:t>реалізовувати</w:t>
      </w:r>
      <w:proofErr w:type="spellEnd"/>
      <w:r w:rsidRPr="00222EB2">
        <w:rPr>
          <w:rFonts w:ascii="Times New Roman" w:hAnsi="Times New Roman" w:cs="Times New Roman"/>
          <w:i/>
        </w:rPr>
        <w:t xml:space="preserve"> права т</w:t>
      </w:r>
      <w:r w:rsidRPr="00222EB2">
        <w:rPr>
          <w:rFonts w:ascii="Times New Roman" w:hAnsi="Times New Roman" w:cs="Times New Roman"/>
          <w:i/>
        </w:rPr>
        <w:t xml:space="preserve">а </w:t>
      </w:r>
      <w:proofErr w:type="spellStart"/>
      <w:r w:rsidRPr="00222EB2">
        <w:rPr>
          <w:rFonts w:ascii="Times New Roman" w:hAnsi="Times New Roman" w:cs="Times New Roman"/>
          <w:i/>
        </w:rPr>
        <w:t>обов’язки</w:t>
      </w:r>
      <w:proofErr w:type="spellEnd"/>
      <w:r w:rsidRPr="00222EB2">
        <w:rPr>
          <w:rFonts w:ascii="Times New Roman" w:hAnsi="Times New Roman" w:cs="Times New Roman"/>
          <w:i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</w:rPr>
        <w:t>дієздатність</w:t>
      </w:r>
      <w:proofErr w:type="spellEnd"/>
      <w:r w:rsidRPr="00222EB2">
        <w:rPr>
          <w:rFonts w:ascii="Times New Roman" w:hAnsi="Times New Roman" w:cs="Times New Roman"/>
          <w:i/>
        </w:rPr>
        <w:t xml:space="preserve">). 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</w:rPr>
      </w:pPr>
      <w:r w:rsidRPr="00222EB2">
        <w:rPr>
          <w:rFonts w:ascii="Times New Roman" w:hAnsi="Times New Roman" w:cs="Times New Roman"/>
          <w:i/>
        </w:rPr>
        <w:t xml:space="preserve">8. </w:t>
      </w:r>
      <w:proofErr w:type="spellStart"/>
      <w:r w:rsidRPr="00222EB2">
        <w:rPr>
          <w:rFonts w:ascii="Times New Roman" w:hAnsi="Times New Roman" w:cs="Times New Roman"/>
          <w:i/>
        </w:rPr>
        <w:t>Припущення</w:t>
      </w:r>
      <w:proofErr w:type="spellEnd"/>
      <w:r w:rsidRPr="00222EB2">
        <w:rPr>
          <w:rFonts w:ascii="Times New Roman" w:hAnsi="Times New Roman" w:cs="Times New Roman"/>
          <w:i/>
        </w:rPr>
        <w:t xml:space="preserve">, яка </w:t>
      </w:r>
      <w:proofErr w:type="spellStart"/>
      <w:r w:rsidRPr="00222EB2">
        <w:rPr>
          <w:rFonts w:ascii="Times New Roman" w:hAnsi="Times New Roman" w:cs="Times New Roman"/>
          <w:i/>
        </w:rPr>
        <w:t>визнається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достовірним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поки</w:t>
      </w:r>
      <w:proofErr w:type="spellEnd"/>
      <w:r w:rsidRPr="00222EB2">
        <w:rPr>
          <w:rFonts w:ascii="Times New Roman" w:hAnsi="Times New Roman" w:cs="Times New Roman"/>
          <w:i/>
        </w:rPr>
        <w:t xml:space="preserve"> не буде </w:t>
      </w:r>
      <w:r w:rsidRPr="00222EB2">
        <w:rPr>
          <w:rFonts w:ascii="Times New Roman" w:hAnsi="Times New Roman" w:cs="Times New Roman"/>
          <w:i/>
        </w:rPr>
        <w:t xml:space="preserve">доведено </w:t>
      </w:r>
      <w:proofErr w:type="spellStart"/>
      <w:r w:rsidRPr="00222EB2">
        <w:rPr>
          <w:rFonts w:ascii="Times New Roman" w:hAnsi="Times New Roman" w:cs="Times New Roman"/>
          <w:i/>
        </w:rPr>
        <w:t>зворотне</w:t>
      </w:r>
      <w:proofErr w:type="spellEnd"/>
      <w:r w:rsidRPr="00222EB2">
        <w:rPr>
          <w:rFonts w:ascii="Times New Roman" w:hAnsi="Times New Roman" w:cs="Times New Roman"/>
          <w:i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</w:rPr>
        <w:t>презумпція</w:t>
      </w:r>
      <w:proofErr w:type="spellEnd"/>
      <w:r w:rsidRPr="00222EB2">
        <w:rPr>
          <w:rFonts w:ascii="Times New Roman" w:hAnsi="Times New Roman" w:cs="Times New Roman"/>
          <w:i/>
        </w:rPr>
        <w:t>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</w:rPr>
        <w:t xml:space="preserve">9. У </w:t>
      </w:r>
      <w:proofErr w:type="spellStart"/>
      <w:proofErr w:type="gramStart"/>
      <w:r w:rsidRPr="00222EB2">
        <w:rPr>
          <w:rFonts w:ascii="Times New Roman" w:hAnsi="Times New Roman" w:cs="Times New Roman"/>
          <w:i/>
        </w:rPr>
        <w:t>св</w:t>
      </w:r>
      <w:proofErr w:type="gramEnd"/>
      <w:r w:rsidRPr="00222EB2">
        <w:rPr>
          <w:rFonts w:ascii="Times New Roman" w:hAnsi="Times New Roman" w:cs="Times New Roman"/>
          <w:i/>
        </w:rPr>
        <w:t>ітовій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практиці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спосіб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отримання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громадян</w:t>
      </w:r>
      <w:r w:rsidRPr="00222EB2">
        <w:rPr>
          <w:rFonts w:ascii="Times New Roman" w:hAnsi="Times New Roman" w:cs="Times New Roman"/>
          <w:i/>
        </w:rPr>
        <w:t>ства</w:t>
      </w:r>
      <w:proofErr w:type="spellEnd"/>
      <w:r w:rsidRPr="00222EB2">
        <w:rPr>
          <w:rFonts w:ascii="Times New Roman" w:hAnsi="Times New Roman" w:cs="Times New Roman"/>
          <w:i/>
        </w:rPr>
        <w:t xml:space="preserve"> за </w:t>
      </w:r>
      <w:proofErr w:type="spellStart"/>
      <w:r w:rsidRPr="00222EB2">
        <w:rPr>
          <w:rFonts w:ascii="Times New Roman" w:hAnsi="Times New Roman" w:cs="Times New Roman"/>
          <w:i/>
        </w:rPr>
        <w:t>народженням</w:t>
      </w:r>
      <w:proofErr w:type="spellEnd"/>
      <w:r w:rsidRPr="00222EB2">
        <w:rPr>
          <w:rFonts w:ascii="Times New Roman" w:hAnsi="Times New Roman" w:cs="Times New Roman"/>
          <w:i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</w:rPr>
        <w:t>філіація</w:t>
      </w:r>
      <w:proofErr w:type="spellEnd"/>
      <w:r w:rsidRPr="00222EB2">
        <w:rPr>
          <w:rFonts w:ascii="Times New Roman" w:hAnsi="Times New Roman" w:cs="Times New Roman"/>
          <w:i/>
        </w:rPr>
        <w:t>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222EB2">
        <w:rPr>
          <w:rFonts w:ascii="Times New Roman" w:hAnsi="Times New Roman" w:cs="Times New Roman"/>
          <w:i/>
          <w:lang w:val="uk-UA"/>
        </w:rPr>
        <w:t>10. Форма життєдіяльності людей, що склалась історично й відокремилась від навк</w:t>
      </w:r>
      <w:r w:rsidRPr="00222EB2">
        <w:rPr>
          <w:rFonts w:ascii="Times New Roman" w:hAnsi="Times New Roman" w:cs="Times New Roman"/>
          <w:i/>
          <w:lang w:val="uk-UA"/>
        </w:rPr>
        <w:t>олишньої природи (суспільство).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</w:rPr>
      </w:pPr>
      <w:r w:rsidRPr="00222EB2">
        <w:rPr>
          <w:rFonts w:ascii="Times New Roman" w:hAnsi="Times New Roman" w:cs="Times New Roman"/>
          <w:i/>
        </w:rPr>
        <w:t xml:space="preserve">11. Особа, яка </w:t>
      </w:r>
      <w:proofErr w:type="spellStart"/>
      <w:r w:rsidRPr="00222EB2">
        <w:rPr>
          <w:rFonts w:ascii="Times New Roman" w:hAnsi="Times New Roman" w:cs="Times New Roman"/>
          <w:i/>
        </w:rPr>
        <w:t>перебуває</w:t>
      </w:r>
      <w:proofErr w:type="spellEnd"/>
      <w:r w:rsidRPr="00222EB2">
        <w:rPr>
          <w:rFonts w:ascii="Times New Roman" w:hAnsi="Times New Roman" w:cs="Times New Roman"/>
          <w:i/>
        </w:rPr>
        <w:t xml:space="preserve"> у </w:t>
      </w:r>
      <w:proofErr w:type="spellStart"/>
      <w:r w:rsidRPr="00222EB2">
        <w:rPr>
          <w:rFonts w:ascii="Times New Roman" w:hAnsi="Times New Roman" w:cs="Times New Roman"/>
          <w:i/>
        </w:rPr>
        <w:t>сталих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юридичних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зв'язках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із</w:t>
      </w:r>
      <w:proofErr w:type="spellEnd"/>
      <w:r w:rsidRPr="00222EB2">
        <w:rPr>
          <w:rFonts w:ascii="Times New Roman" w:hAnsi="Times New Roman" w:cs="Times New Roman"/>
          <w:i/>
        </w:rPr>
        <w:t xml:space="preserve"> конкретною державою, </w:t>
      </w:r>
      <w:proofErr w:type="spellStart"/>
      <w:r w:rsidRPr="00222EB2">
        <w:rPr>
          <w:rFonts w:ascii="Times New Roman" w:hAnsi="Times New Roman" w:cs="Times New Roman"/>
          <w:i/>
        </w:rPr>
        <w:t>що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знаходить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вираження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саме</w:t>
      </w:r>
      <w:proofErr w:type="spellEnd"/>
      <w:r w:rsidRPr="00222EB2">
        <w:rPr>
          <w:rFonts w:ascii="Times New Roman" w:hAnsi="Times New Roman" w:cs="Times New Roman"/>
          <w:i/>
        </w:rPr>
        <w:t xml:space="preserve"> в </w:t>
      </w:r>
      <w:proofErr w:type="spellStart"/>
      <w:r w:rsidRPr="00222EB2">
        <w:rPr>
          <w:rFonts w:ascii="Times New Roman" w:hAnsi="Times New Roman" w:cs="Times New Roman"/>
          <w:i/>
        </w:rPr>
        <w:t>наявності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відповідного</w:t>
      </w:r>
      <w:proofErr w:type="spellEnd"/>
      <w:r w:rsidRPr="00222EB2">
        <w:rPr>
          <w:rFonts w:ascii="Times New Roman" w:hAnsi="Times New Roman" w:cs="Times New Roman"/>
          <w:i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</w:rPr>
        <w:t>громадянства</w:t>
      </w:r>
      <w:proofErr w:type="spellEnd"/>
      <w:r w:rsidRPr="00222EB2">
        <w:rPr>
          <w:rFonts w:ascii="Times New Roman" w:hAnsi="Times New Roman" w:cs="Times New Roman"/>
          <w:i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</w:rPr>
        <w:t>громадянин</w:t>
      </w:r>
      <w:proofErr w:type="spellEnd"/>
      <w:r w:rsidRPr="00222EB2">
        <w:rPr>
          <w:rFonts w:ascii="Times New Roman" w:hAnsi="Times New Roman" w:cs="Times New Roman"/>
          <w:i/>
        </w:rPr>
        <w:t>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Бесіда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i/>
          <w:sz w:val="24"/>
          <w:szCs w:val="24"/>
        </w:rPr>
        <w:t xml:space="preserve">- Як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думаєте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конституцію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нази</w:t>
      </w:r>
      <w:r w:rsidRPr="00222EB2">
        <w:rPr>
          <w:rFonts w:ascii="Times New Roman" w:hAnsi="Times New Roman" w:cs="Times New Roman"/>
          <w:i/>
          <w:sz w:val="24"/>
          <w:szCs w:val="24"/>
        </w:rPr>
        <w:t>вають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основним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законом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держави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?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розділ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на вашу думку</w:t>
      </w:r>
      <w:r w:rsidRPr="00222EB2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важливий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?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2EB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розділ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закріплює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права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громадянина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Україні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?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Повідом</w:t>
      </w:r>
      <w:r>
        <w:rPr>
          <w:rFonts w:ascii="Times New Roman" w:hAnsi="Times New Roman" w:cs="Times New Roman"/>
          <w:sz w:val="24"/>
          <w:szCs w:val="24"/>
        </w:rPr>
        <w:t>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теми і мети уроку /1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222EB2" w:rsidRPr="00C2166F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познайомимось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з права та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закріплені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класифікацією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важливістю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ІV.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Вив</w:t>
      </w:r>
      <w:r>
        <w:rPr>
          <w:rFonts w:ascii="Times New Roman" w:hAnsi="Times New Roman" w:cs="Times New Roman"/>
          <w:sz w:val="24"/>
          <w:szCs w:val="24"/>
        </w:rPr>
        <w:t>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>
        <w:rPr>
          <w:rFonts w:ascii="Times New Roman" w:hAnsi="Times New Roman" w:cs="Times New Roman"/>
          <w:sz w:val="24"/>
          <w:szCs w:val="24"/>
        </w:rPr>
        <w:t>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/20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b/>
          <w:i/>
          <w:sz w:val="24"/>
          <w:szCs w:val="24"/>
        </w:rPr>
        <w:t xml:space="preserve">Права </w:t>
      </w:r>
      <w:r w:rsidRPr="00222EB2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певні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можливості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учасників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соц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іального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життя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об’єктивно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зумовлюються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рівнем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суспільства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Залежно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того,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носіє</w:t>
      </w:r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можливостей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розрізняють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права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громадянина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права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сім’ї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права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нації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права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інших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спільнот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груп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. Права –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певні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можливос</w:t>
      </w:r>
      <w:r w:rsidRPr="00222EB2">
        <w:rPr>
          <w:rFonts w:ascii="Times New Roman" w:hAnsi="Times New Roman" w:cs="Times New Roman"/>
          <w:i/>
          <w:sz w:val="24"/>
          <w:szCs w:val="24"/>
        </w:rPr>
        <w:t>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учасників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соц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іального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життя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Загальній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Декларації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прийнятій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Генеральною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Асамблеєю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ООН 10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грудня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1948 року,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проголошується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люди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народжуються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вільними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івними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своїй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гідності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правах (ст. 1),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кожна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людина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повинна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права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проголошені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цією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Декларацією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незалежно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раси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кольору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шкіри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статі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мови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релігії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політичних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інших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переконань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національного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соц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іального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походження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майнового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станового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іншого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становища (ст.2).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положення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зафіксовані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в ст. 21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яка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: «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Всі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люди є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вільні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івні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своїй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гідності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правах. Права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невідчужуваними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непорушними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», і в ст. 24, яка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встановлю</w:t>
      </w:r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Громадяни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мають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івні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конституційні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права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є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рівними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перед законом. Не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привілеїв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обмежень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ознаками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раси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кольору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шкіри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політичних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рел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ігійних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інших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переконань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статі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етнічного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соціального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походження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майнового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стану,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місця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проживання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за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мовними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іншими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ознаками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Частина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2 ст. 24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спеціально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ідкреслює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при</w:t>
      </w:r>
      <w:r w:rsidRPr="00222EB2">
        <w:rPr>
          <w:rFonts w:ascii="Times New Roman" w:hAnsi="Times New Roman" w:cs="Times New Roman"/>
          <w:i/>
          <w:sz w:val="24"/>
          <w:szCs w:val="24"/>
        </w:rPr>
        <w:t xml:space="preserve">нцип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рівності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чоловіка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жінки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222EB2">
        <w:rPr>
          <w:rFonts w:ascii="Times New Roman" w:hAnsi="Times New Roman" w:cs="Times New Roman"/>
          <w:b/>
          <w:i/>
          <w:sz w:val="24"/>
          <w:szCs w:val="24"/>
        </w:rPr>
        <w:t>Основні</w:t>
      </w:r>
      <w:proofErr w:type="spellEnd"/>
      <w:r w:rsidRPr="00222EB2">
        <w:rPr>
          <w:rFonts w:ascii="Times New Roman" w:hAnsi="Times New Roman" w:cs="Times New Roman"/>
          <w:b/>
          <w:i/>
          <w:sz w:val="24"/>
          <w:szCs w:val="24"/>
        </w:rPr>
        <w:t xml:space="preserve"> права </w:t>
      </w:r>
      <w:proofErr w:type="spellStart"/>
      <w:r w:rsidRPr="00222EB2">
        <w:rPr>
          <w:rFonts w:ascii="Times New Roman" w:hAnsi="Times New Roman" w:cs="Times New Roman"/>
          <w:b/>
          <w:i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певні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можливості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необхідні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існування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в конкретн</w:t>
      </w:r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о-</w:t>
      </w:r>
      <w:proofErr w:type="spellStart"/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>історичних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умовах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об’єктивно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визначаються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досягнутим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рівнем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людства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мають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загальними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рівними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всіх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b/>
          <w:i/>
          <w:sz w:val="24"/>
          <w:szCs w:val="24"/>
        </w:rPr>
        <w:t>Правовий</w:t>
      </w:r>
      <w:proofErr w:type="spellEnd"/>
      <w:r w:rsidRPr="00222EB2">
        <w:rPr>
          <w:rFonts w:ascii="Times New Roman" w:hAnsi="Times New Roman" w:cs="Times New Roman"/>
          <w:b/>
          <w:i/>
          <w:sz w:val="24"/>
          <w:szCs w:val="24"/>
        </w:rPr>
        <w:t xml:space="preserve"> статус </w:t>
      </w:r>
      <w:proofErr w:type="gramStart"/>
      <w:r w:rsidRPr="00222EB2">
        <w:rPr>
          <w:rFonts w:ascii="Times New Roman" w:hAnsi="Times New Roman" w:cs="Times New Roman"/>
          <w:b/>
          <w:i/>
          <w:sz w:val="24"/>
          <w:szCs w:val="24"/>
        </w:rPr>
        <w:t>особи</w:t>
      </w:r>
      <w:r w:rsidRPr="00222E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відносини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особою і державою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суспільством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передбачені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гарантовані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</w:t>
      </w:r>
      <w:r w:rsidRPr="00222EB2">
        <w:rPr>
          <w:rFonts w:ascii="Times New Roman" w:hAnsi="Times New Roman" w:cs="Times New Roman"/>
          <w:i/>
          <w:sz w:val="24"/>
          <w:szCs w:val="24"/>
        </w:rPr>
        <w:t>нституцією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законами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i/>
          <w:sz w:val="24"/>
          <w:szCs w:val="24"/>
          <w:lang w:val="uk-UA"/>
        </w:rPr>
        <w:t>Конституційні права, свободи і обов’язки називають основними тому, що вони визначають найбільш важливі, істотні відносини і зв’язки між гром</w:t>
      </w:r>
      <w:r w:rsidRPr="00222EB2">
        <w:rPr>
          <w:rFonts w:ascii="Times New Roman" w:hAnsi="Times New Roman" w:cs="Times New Roman"/>
          <w:i/>
          <w:sz w:val="24"/>
          <w:szCs w:val="24"/>
          <w:lang w:val="uk-UA"/>
        </w:rPr>
        <w:t>адянином і державою.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2EB2">
        <w:rPr>
          <w:rFonts w:ascii="Times New Roman" w:hAnsi="Times New Roman" w:cs="Times New Roman"/>
          <w:i/>
          <w:sz w:val="24"/>
          <w:szCs w:val="24"/>
        </w:rPr>
        <w:t xml:space="preserve">Тому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цілком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закономірно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одним з </w:t>
      </w:r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перших</w:t>
      </w:r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розділів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є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розділ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II «Права,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обов’язки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громадянина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» (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ст.ст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. 21–68). Коло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цих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прав і свобод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більше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порівняно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попередньою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Конституцією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їх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змі</w:t>
      </w:r>
      <w:proofErr w:type="gramStart"/>
      <w:r w:rsidRPr="00222EB2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переважній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більшості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багатший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. До того ж права і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свободи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визнаються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лише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громадянами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, а й за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іншим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особами,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проживають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території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іноземцями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 xml:space="preserve">), особами без </w:t>
      </w:r>
      <w:proofErr w:type="spellStart"/>
      <w:r w:rsidRPr="00222EB2">
        <w:rPr>
          <w:rFonts w:ascii="Times New Roman" w:hAnsi="Times New Roman" w:cs="Times New Roman"/>
          <w:i/>
          <w:sz w:val="24"/>
          <w:szCs w:val="24"/>
        </w:rPr>
        <w:t>громадянства</w:t>
      </w:r>
      <w:proofErr w:type="spellEnd"/>
      <w:r w:rsidRPr="00222EB2">
        <w:rPr>
          <w:rFonts w:ascii="Times New Roman" w:hAnsi="Times New Roman" w:cs="Times New Roman"/>
          <w:i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наголошує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на тому,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фразі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формулюється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право, яке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гарантується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таких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EB2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222EB2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виник</w:t>
      </w:r>
      <w:r>
        <w:rPr>
          <w:rFonts w:ascii="Times New Roman" w:hAnsi="Times New Roman" w:cs="Times New Roman"/>
          <w:sz w:val="24"/>
          <w:szCs w:val="24"/>
        </w:rPr>
        <w:t>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>3. Робот</w:t>
      </w:r>
      <w:r>
        <w:rPr>
          <w:rFonts w:ascii="Times New Roman" w:hAnsi="Times New Roman" w:cs="Times New Roman"/>
          <w:sz w:val="24"/>
          <w:szCs w:val="24"/>
        </w:rPr>
        <w:t>а з нормативно-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актами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парті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роздані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Учитель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поясню</w:t>
      </w:r>
      <w:proofErr w:type="gramStart"/>
      <w:r w:rsidRPr="00222EB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правовим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статусом особи є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прав, свобод та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громадянину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правове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ланцюжком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>).</w:t>
      </w:r>
    </w:p>
    <w:p w:rsidR="00222EB2" w:rsidRPr="00222EB2" w:rsidRDefault="00222EB2" w:rsidP="00222EB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4. Робота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BE" w:rsidRPr="00FA7D0E" w:rsidRDefault="00222EB2" w:rsidP="00C21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діляться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на 5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sz w:val="24"/>
          <w:szCs w:val="24"/>
        </w:rPr>
        <w:t>дається</w:t>
      </w:r>
      <w:proofErr w:type="spellEnd"/>
      <w:proofErr w:type="gram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статей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правового документу і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EB2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222E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аркуші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ватману. </w:t>
      </w:r>
      <w:proofErr w:type="spellStart"/>
      <w:proofErr w:type="gramStart"/>
      <w:r w:rsidRPr="00222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2EB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Кож</w:t>
      </w:r>
      <w:r w:rsidR="0057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EB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57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EBE">
        <w:rPr>
          <w:rFonts w:ascii="Times New Roman" w:hAnsi="Times New Roman" w:cs="Times New Roman"/>
          <w:sz w:val="24"/>
          <w:szCs w:val="24"/>
        </w:rPr>
        <w:t>заповнює</w:t>
      </w:r>
      <w:proofErr w:type="spellEnd"/>
      <w:r w:rsidR="00571EBE">
        <w:rPr>
          <w:rFonts w:ascii="Times New Roman" w:hAnsi="Times New Roman" w:cs="Times New Roman"/>
          <w:sz w:val="24"/>
          <w:szCs w:val="24"/>
        </w:rPr>
        <w:t xml:space="preserve"> свою колонку.</w:t>
      </w:r>
      <w:r w:rsidR="00571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пакти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конвенція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C216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222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2EB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заповнено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узагальнює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результат.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lastRenderedPageBreak/>
        <w:t>увагу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приділяє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правам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закріплені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(ІІ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зосереджує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засадах прав</w:t>
      </w:r>
      <w:r w:rsidR="00C2166F">
        <w:rPr>
          <w:rFonts w:ascii="Times New Roman" w:hAnsi="Times New Roman" w:cs="Times New Roman"/>
          <w:sz w:val="24"/>
          <w:szCs w:val="24"/>
        </w:rPr>
        <w:t xml:space="preserve">ового статусу 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>: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невідчужуваність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і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неп</w:t>
      </w:r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орушність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 і свобод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людини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невичерпність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</w:t>
      </w:r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і свобод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людини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й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громадянина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неприпустимість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скасування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або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зменшення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обся</w:t>
      </w:r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гу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й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утримування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 і свобод;</w:t>
      </w:r>
    </w:p>
    <w:p w:rsidR="00222EB2" w:rsidRPr="00C2166F" w:rsidRDefault="00C2166F" w:rsidP="00222EB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proofErr w:type="gram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івність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 і свобод;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взаємозв'язок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 і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бов'язків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людини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й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громадянина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proofErr w:type="spellStart"/>
      <w:r w:rsidRPr="00C2166F">
        <w:rPr>
          <w:rFonts w:ascii="Times New Roman" w:hAnsi="Times New Roman" w:cs="Times New Roman"/>
          <w:i/>
          <w:sz w:val="24"/>
          <w:szCs w:val="24"/>
          <w:u w:val="single"/>
        </w:rPr>
        <w:t>непр</w:t>
      </w:r>
      <w:r w:rsidR="00C2166F">
        <w:rPr>
          <w:rFonts w:ascii="Times New Roman" w:hAnsi="Times New Roman" w:cs="Times New Roman"/>
          <w:i/>
          <w:sz w:val="24"/>
          <w:szCs w:val="24"/>
          <w:u w:val="single"/>
        </w:rPr>
        <w:t>ипустимість</w:t>
      </w:r>
      <w:proofErr w:type="spellEnd"/>
      <w:r w:rsid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C2166F">
        <w:rPr>
          <w:rFonts w:ascii="Times New Roman" w:hAnsi="Times New Roman" w:cs="Times New Roman"/>
          <w:i/>
          <w:sz w:val="24"/>
          <w:szCs w:val="24"/>
          <w:u w:val="single"/>
        </w:rPr>
        <w:t>зловживання</w:t>
      </w:r>
      <w:proofErr w:type="spellEnd"/>
      <w:r w:rsidR="00C216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правом.</w:t>
      </w:r>
    </w:p>
    <w:p w:rsidR="00222EB2" w:rsidRPr="00C2166F" w:rsidRDefault="00222EB2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новог</w:t>
      </w:r>
      <w:r w:rsidR="00C2166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рефлексія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 xml:space="preserve">) /7 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>./</w:t>
      </w:r>
    </w:p>
    <w:p w:rsidR="00222EB2" w:rsidRPr="00C2166F" w:rsidRDefault="00C2166F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Бесіда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166F">
        <w:rPr>
          <w:rFonts w:ascii="Times New Roman" w:hAnsi="Times New Roman" w:cs="Times New Roman"/>
          <w:i/>
          <w:sz w:val="24"/>
          <w:szCs w:val="24"/>
        </w:rPr>
        <w:t xml:space="preserve">- Яку роль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відігра</w:t>
      </w:r>
      <w:r w:rsidR="00C2166F" w:rsidRPr="00C2166F">
        <w:rPr>
          <w:rFonts w:ascii="Times New Roman" w:hAnsi="Times New Roman" w:cs="Times New Roman"/>
          <w:i/>
          <w:sz w:val="24"/>
          <w:szCs w:val="24"/>
        </w:rPr>
        <w:t>ють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права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суспільстві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>?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166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C2166F">
        <w:rPr>
          <w:rFonts w:ascii="Times New Roman" w:hAnsi="Times New Roman" w:cs="Times New Roman"/>
          <w:i/>
          <w:sz w:val="24"/>
          <w:szCs w:val="24"/>
        </w:rPr>
        <w:t>Назв</w:t>
      </w:r>
      <w:proofErr w:type="gramEnd"/>
      <w:r w:rsidRPr="00C2166F">
        <w:rPr>
          <w:rFonts w:ascii="Times New Roman" w:hAnsi="Times New Roman" w:cs="Times New Roman"/>
          <w:i/>
          <w:sz w:val="24"/>
          <w:szCs w:val="24"/>
        </w:rPr>
        <w:t>іть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основні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міжнародні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правові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акти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с</w:t>
      </w:r>
      <w:r w:rsidR="00C2166F" w:rsidRPr="00C2166F">
        <w:rPr>
          <w:rFonts w:ascii="Times New Roman" w:hAnsi="Times New Roman" w:cs="Times New Roman"/>
          <w:i/>
          <w:sz w:val="24"/>
          <w:szCs w:val="24"/>
        </w:rPr>
        <w:t>тосуються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прав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>.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166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C2166F">
        <w:rPr>
          <w:rFonts w:ascii="Times New Roman" w:hAnsi="Times New Roman" w:cs="Times New Roman"/>
          <w:i/>
          <w:sz w:val="24"/>
          <w:szCs w:val="24"/>
        </w:rPr>
        <w:t>Наз</w:t>
      </w:r>
      <w:r w:rsidR="00C2166F" w:rsidRPr="00C2166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C2166F" w:rsidRPr="00C2166F">
        <w:rPr>
          <w:rFonts w:ascii="Times New Roman" w:hAnsi="Times New Roman" w:cs="Times New Roman"/>
          <w:i/>
          <w:sz w:val="24"/>
          <w:szCs w:val="24"/>
        </w:rPr>
        <w:t>іть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основні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групи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прав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>.</w:t>
      </w:r>
    </w:p>
    <w:p w:rsidR="00222EB2" w:rsidRPr="00C2166F" w:rsidRDefault="00222EB2" w:rsidP="00222EB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166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C2166F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C2166F">
        <w:rPr>
          <w:rFonts w:ascii="Times New Roman" w:hAnsi="Times New Roman" w:cs="Times New Roman"/>
          <w:i/>
          <w:sz w:val="24"/>
          <w:szCs w:val="24"/>
        </w:rPr>
        <w:t xml:space="preserve"> день п</w:t>
      </w:r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рав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святкують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="00C2166F" w:rsidRPr="00C2166F">
        <w:rPr>
          <w:rFonts w:ascii="Times New Roman" w:hAnsi="Times New Roman" w:cs="Times New Roman"/>
          <w:i/>
          <w:sz w:val="24"/>
          <w:szCs w:val="24"/>
        </w:rPr>
        <w:t>грудня</w:t>
      </w:r>
      <w:proofErr w:type="spellEnd"/>
      <w:r w:rsidR="00C2166F" w:rsidRPr="00C2166F">
        <w:rPr>
          <w:rFonts w:ascii="Times New Roman" w:hAnsi="Times New Roman" w:cs="Times New Roman"/>
          <w:i/>
          <w:sz w:val="24"/>
          <w:szCs w:val="24"/>
        </w:rPr>
        <w:t>?</w:t>
      </w:r>
    </w:p>
    <w:p w:rsidR="00222EB2" w:rsidRPr="00C2166F" w:rsidRDefault="00C2166F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 Робота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EB2" w:rsidRPr="00C2166F" w:rsidRDefault="00222EB2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EB2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запропонованими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правами та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самоперевірка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2EB2">
        <w:rPr>
          <w:rFonts w:ascii="Times New Roman" w:hAnsi="Times New Roman" w:cs="Times New Roman"/>
          <w:sz w:val="24"/>
          <w:szCs w:val="24"/>
        </w:rPr>
        <w:t xml:space="preserve">Ватман з правильно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заповненою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таб</w:t>
      </w:r>
      <w:r w:rsidR="00C2166F">
        <w:rPr>
          <w:rFonts w:ascii="Times New Roman" w:hAnsi="Times New Roman" w:cs="Times New Roman"/>
          <w:sz w:val="24"/>
          <w:szCs w:val="24"/>
        </w:rPr>
        <w:t xml:space="preserve">лицею 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вив</w:t>
      </w:r>
      <w:proofErr w:type="gramEnd"/>
      <w:r w:rsidR="00C2166F">
        <w:rPr>
          <w:rFonts w:ascii="Times New Roman" w:hAnsi="Times New Roman" w:cs="Times New Roman"/>
          <w:sz w:val="24"/>
          <w:szCs w:val="24"/>
        </w:rPr>
        <w:t>ішує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166F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="00C2166F">
        <w:rPr>
          <w:rFonts w:ascii="Times New Roman" w:hAnsi="Times New Roman" w:cs="Times New Roman"/>
          <w:sz w:val="24"/>
          <w:szCs w:val="24"/>
        </w:rPr>
        <w:t>.</w:t>
      </w:r>
    </w:p>
    <w:p w:rsidR="00222EB2" w:rsidRPr="00C2166F" w:rsidRDefault="00C2166F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166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22EB2" w:rsidRPr="00C2166F">
        <w:rPr>
          <w:rFonts w:ascii="Times New Roman" w:hAnsi="Times New Roman" w:cs="Times New Roman"/>
          <w:sz w:val="24"/>
          <w:szCs w:val="24"/>
          <w:lang w:val="uk-UA"/>
        </w:rPr>
        <w:t>Політичні права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Особисті прав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3Соціальні права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4Культурні права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5Екологічні права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6Економічні</w:t>
      </w:r>
    </w:p>
    <w:p w:rsidR="00222EB2" w:rsidRPr="00C2166F" w:rsidRDefault="00222EB2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>V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gramStart"/>
      <w:r w:rsidRPr="00C2166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2166F">
        <w:rPr>
          <w:rFonts w:ascii="Times New Roman" w:hAnsi="Times New Roman" w:cs="Times New Roman"/>
          <w:sz w:val="24"/>
          <w:szCs w:val="24"/>
          <w:lang w:val="uk-UA"/>
        </w:rPr>
        <w:t>ідбиття підсумків уроку /4 хв./</w:t>
      </w:r>
    </w:p>
    <w:p w:rsidR="00222EB2" w:rsidRPr="00C2166F" w:rsidRDefault="00C2166F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166F">
        <w:rPr>
          <w:rFonts w:ascii="Times New Roman" w:hAnsi="Times New Roman" w:cs="Times New Roman"/>
          <w:sz w:val="24"/>
          <w:szCs w:val="24"/>
          <w:lang w:val="uk-UA"/>
        </w:rPr>
        <w:t>1. Повідомлення вчителя</w:t>
      </w:r>
    </w:p>
    <w:p w:rsidR="00222EB2" w:rsidRPr="00C2166F" w:rsidRDefault="00222EB2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166F">
        <w:rPr>
          <w:rFonts w:ascii="Times New Roman" w:hAnsi="Times New Roman" w:cs="Times New Roman"/>
          <w:sz w:val="24"/>
          <w:szCs w:val="24"/>
          <w:lang w:val="uk-UA"/>
        </w:rPr>
        <w:t>Права людини природні, невід’ємні і взаємопов’язані права кожної окремої людини і правов</w:t>
      </w:r>
      <w:r w:rsidR="00C2166F" w:rsidRPr="00C2166F">
        <w:rPr>
          <w:rFonts w:ascii="Times New Roman" w:hAnsi="Times New Roman" w:cs="Times New Roman"/>
          <w:sz w:val="24"/>
          <w:szCs w:val="24"/>
          <w:lang w:val="uk-UA"/>
        </w:rPr>
        <w:t>а цінність усього людства, які:</w:t>
      </w:r>
      <w:r w:rsidR="00C21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закладають фундамент для демократії і суспільного прогресу, забезпечують сталий розв</w:t>
      </w:r>
      <w:r w:rsidR="00C2166F">
        <w:rPr>
          <w:rFonts w:ascii="Times New Roman" w:hAnsi="Times New Roman" w:cs="Times New Roman"/>
          <w:sz w:val="24"/>
          <w:szCs w:val="24"/>
          <w:lang w:val="uk-UA"/>
        </w:rPr>
        <w:t xml:space="preserve">иток окремих індивідів і націй;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покладають на державу відповідні обов’язки щодо їх поваги, забезпечення е</w:t>
      </w:r>
      <w:r w:rsidR="00C2166F">
        <w:rPr>
          <w:rFonts w:ascii="Times New Roman" w:hAnsi="Times New Roman" w:cs="Times New Roman"/>
          <w:sz w:val="24"/>
          <w:szCs w:val="24"/>
          <w:lang w:val="uk-UA"/>
        </w:rPr>
        <w:t xml:space="preserve">фективної реалізації і захисту;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виступають мірилом справедливості національних законів, внутрішньої</w:t>
      </w:r>
      <w:r w:rsidR="00C2166F">
        <w:rPr>
          <w:rFonts w:ascii="Times New Roman" w:hAnsi="Times New Roman" w:cs="Times New Roman"/>
          <w:sz w:val="24"/>
          <w:szCs w:val="24"/>
          <w:lang w:val="uk-UA"/>
        </w:rPr>
        <w:t xml:space="preserve"> і зовнішньої політики держави; </w:t>
      </w:r>
      <w:r w:rsidRPr="00C2166F">
        <w:rPr>
          <w:rFonts w:ascii="Times New Roman" w:hAnsi="Times New Roman" w:cs="Times New Roman"/>
          <w:sz w:val="24"/>
          <w:szCs w:val="24"/>
          <w:lang w:val="uk-UA"/>
        </w:rPr>
        <w:t>охороняють</w:t>
      </w:r>
      <w:r w:rsidR="00C2166F">
        <w:rPr>
          <w:rFonts w:ascii="Times New Roman" w:hAnsi="Times New Roman" w:cs="Times New Roman"/>
          <w:sz w:val="24"/>
          <w:szCs w:val="24"/>
          <w:lang w:val="uk-UA"/>
        </w:rPr>
        <w:t>ся міжнародним співтовариством.</w:t>
      </w:r>
    </w:p>
    <w:p w:rsidR="00C2166F" w:rsidRDefault="00222EB2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заповнити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бланк, поставивши знак «Х» </w:t>
      </w:r>
      <w:proofErr w:type="gramStart"/>
      <w:r w:rsidRPr="00222E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колонці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анкетування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обговорюватимуться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>.</w:t>
      </w:r>
    </w:p>
    <w:p w:rsidR="00571EBE" w:rsidRPr="00571EBE" w:rsidRDefault="00571EBE" w:rsidP="00571E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1EBE">
        <w:rPr>
          <w:rFonts w:ascii="Times New Roman" w:hAnsi="Times New Roman" w:cs="Times New Roman"/>
          <w:sz w:val="24"/>
          <w:szCs w:val="24"/>
          <w:lang w:val="uk-UA"/>
        </w:rPr>
        <w:t xml:space="preserve">3. Оцінювання роботи учнів, </w:t>
      </w:r>
      <w:proofErr w:type="spellStart"/>
      <w:r w:rsidRPr="00571EBE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Pr="00571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1EBE" w:rsidRPr="00571EBE" w:rsidRDefault="00571EBE" w:rsidP="00571E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1EBE">
        <w:rPr>
          <w:rFonts w:ascii="Times New Roman" w:hAnsi="Times New Roman" w:cs="Times New Roman"/>
          <w:sz w:val="24"/>
          <w:szCs w:val="24"/>
          <w:lang w:val="uk-UA"/>
        </w:rPr>
        <w:t xml:space="preserve">Домашнє завдання: </w:t>
      </w:r>
    </w:p>
    <w:p w:rsidR="00C2166F" w:rsidRDefault="00571EBE" w:rsidP="00571E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1EBE">
        <w:rPr>
          <w:rFonts w:ascii="Times New Roman" w:hAnsi="Times New Roman" w:cs="Times New Roman"/>
          <w:sz w:val="24"/>
          <w:szCs w:val="24"/>
          <w:lang w:val="uk-UA"/>
        </w:rPr>
        <w:t>Проаналізуйте статті 65-68 Конституції України. Об’єднайте їх до груп прав людини.</w:t>
      </w:r>
    </w:p>
    <w:p w:rsidR="00C2166F" w:rsidRDefault="00C2166F" w:rsidP="00222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166F" w:rsidRDefault="00C2166F" w:rsidP="00222EB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71EBE" w:rsidRPr="00C2166F" w:rsidRDefault="00571EBE" w:rsidP="00222E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2EB2" w:rsidRPr="00C2166F" w:rsidRDefault="00222EB2" w:rsidP="00C2166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C2166F">
        <w:rPr>
          <w:rFonts w:ascii="Times New Roman" w:hAnsi="Times New Roman" w:cs="Times New Roman"/>
          <w:b/>
          <w:i/>
          <w:sz w:val="24"/>
          <w:szCs w:val="24"/>
        </w:rPr>
        <w:t>Знання</w:t>
      </w:r>
      <w:proofErr w:type="spellEnd"/>
      <w:r w:rsidRPr="00C2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66F">
        <w:rPr>
          <w:rFonts w:ascii="Times New Roman" w:hAnsi="Times New Roman" w:cs="Times New Roman"/>
          <w:b/>
          <w:i/>
          <w:sz w:val="24"/>
          <w:szCs w:val="24"/>
        </w:rPr>
        <w:t>школярі</w:t>
      </w:r>
      <w:proofErr w:type="gramStart"/>
      <w:r w:rsidRPr="00C2166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proofErr w:type="gramEnd"/>
      <w:r w:rsidRPr="00C2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2166F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C2166F">
        <w:rPr>
          <w:rFonts w:ascii="Times New Roman" w:hAnsi="Times New Roman" w:cs="Times New Roman"/>
          <w:b/>
          <w:i/>
          <w:sz w:val="24"/>
          <w:szCs w:val="24"/>
        </w:rPr>
        <w:t xml:space="preserve"> права </w:t>
      </w:r>
      <w:proofErr w:type="spellStart"/>
      <w:r w:rsidRPr="00C2166F">
        <w:rPr>
          <w:rFonts w:ascii="Times New Roman" w:hAnsi="Times New Roman" w:cs="Times New Roman"/>
          <w:b/>
          <w:i/>
          <w:sz w:val="24"/>
          <w:szCs w:val="24"/>
        </w:rPr>
        <w:t>людини</w:t>
      </w:r>
      <w:proofErr w:type="spellEnd"/>
      <w:r w:rsidRPr="00C2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66F">
        <w:rPr>
          <w:rFonts w:ascii="Times New Roman" w:hAnsi="Times New Roman" w:cs="Times New Roman"/>
          <w:b/>
          <w:i/>
          <w:sz w:val="24"/>
          <w:szCs w:val="24"/>
        </w:rPr>
        <w:t>ві</w:t>
      </w:r>
      <w:r w:rsidR="00C2166F" w:rsidRPr="00C2166F">
        <w:rPr>
          <w:rFonts w:ascii="Times New Roman" w:hAnsi="Times New Roman" w:cs="Times New Roman"/>
          <w:b/>
          <w:i/>
          <w:sz w:val="24"/>
          <w:szCs w:val="24"/>
        </w:rPr>
        <w:t>дповідно</w:t>
      </w:r>
      <w:proofErr w:type="spellEnd"/>
      <w:r w:rsidR="00C2166F" w:rsidRPr="00C2166F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C2166F" w:rsidRPr="00C2166F">
        <w:rPr>
          <w:rFonts w:ascii="Times New Roman" w:hAnsi="Times New Roman" w:cs="Times New Roman"/>
          <w:b/>
          <w:i/>
          <w:sz w:val="24"/>
          <w:szCs w:val="24"/>
        </w:rPr>
        <w:t>Конституції</w:t>
      </w:r>
      <w:proofErr w:type="spellEnd"/>
      <w:r w:rsidR="00C2166F" w:rsidRPr="00C2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b/>
          <w:i/>
          <w:sz w:val="24"/>
          <w:szCs w:val="24"/>
        </w:rPr>
        <w:t>України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Клас</w:t>
      </w:r>
      <w:proofErr w:type="spellEnd"/>
      <w:proofErr w:type="gramStart"/>
      <w:r w:rsidRPr="00C2166F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_</w:t>
      </w:r>
      <w:r w:rsidR="00C2166F" w:rsidRPr="00C2166F">
        <w:rPr>
          <w:rFonts w:ascii="Times New Roman" w:hAnsi="Times New Roman" w:cs="Times New Roman"/>
          <w:sz w:val="20"/>
          <w:szCs w:val="20"/>
        </w:rPr>
        <w:t xml:space="preserve">__________ Дата ______________ </w:t>
      </w:r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C2166F">
        <w:rPr>
          <w:rFonts w:ascii="Times New Roman" w:hAnsi="Times New Roman" w:cs="Times New Roman"/>
          <w:sz w:val="20"/>
          <w:szCs w:val="20"/>
        </w:rPr>
        <w:t>Знав</w:t>
      </w:r>
      <w:proofErr w:type="gramEnd"/>
      <w:r w:rsidRPr="00C2166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раніше</w:t>
      </w:r>
      <w:proofErr w:type="spellEnd"/>
      <w:r w:rsidRPr="00C2166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</w:t>
      </w:r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>Узнав</w:t>
      </w:r>
      <w:r w:rsidRPr="00C2166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2166F">
        <w:rPr>
          <w:rFonts w:ascii="Times New Roman" w:hAnsi="Times New Roman" w:cs="Times New Roman"/>
          <w:sz w:val="20"/>
          <w:szCs w:val="20"/>
        </w:rPr>
        <w:t>зараз</w:t>
      </w:r>
      <w:r w:rsidRPr="00C2166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</w:t>
      </w:r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</w:t>
      </w:r>
      <w:proofErr w:type="gramStart"/>
      <w:r w:rsidRPr="00C2166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віл</w:t>
      </w:r>
      <w:r w:rsidR="00C2166F" w:rsidRPr="00C2166F">
        <w:rPr>
          <w:rFonts w:ascii="Times New Roman" w:hAnsi="Times New Roman" w:cs="Times New Roman"/>
          <w:sz w:val="20"/>
          <w:szCs w:val="20"/>
        </w:rPr>
        <w:t>ьний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своєї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особистості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Невід’ємне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життя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>Право на сво</w:t>
      </w:r>
      <w:r w:rsidR="00C2166F" w:rsidRPr="00C2166F">
        <w:rPr>
          <w:rFonts w:ascii="Times New Roman" w:hAnsi="Times New Roman" w:cs="Times New Roman"/>
          <w:sz w:val="20"/>
          <w:szCs w:val="20"/>
        </w:rPr>
        <w:t xml:space="preserve">боду на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особисту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недоторканість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недоторканість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житла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</w:t>
      </w:r>
      <w:proofErr w:type="gramStart"/>
      <w:r w:rsidRPr="00C2166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2166F">
        <w:rPr>
          <w:rFonts w:ascii="Times New Roman" w:hAnsi="Times New Roman" w:cs="Times New Roman"/>
          <w:sz w:val="20"/>
          <w:szCs w:val="20"/>
        </w:rPr>
        <w:t>та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>ємн</w:t>
      </w:r>
      <w:r w:rsidR="00C2166F" w:rsidRPr="00C2166F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листування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телефонні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розмови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свободу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перес</w:t>
      </w:r>
      <w:r w:rsidR="00C2166F" w:rsidRPr="00C2166F">
        <w:rPr>
          <w:rFonts w:ascii="Times New Roman" w:hAnsi="Times New Roman" w:cs="Times New Roman"/>
          <w:sz w:val="20"/>
          <w:szCs w:val="20"/>
        </w:rPr>
        <w:t>ування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вибі</w:t>
      </w:r>
      <w:proofErr w:type="gramStart"/>
      <w:r w:rsidR="00C2166F" w:rsidRPr="00C2166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</w:rPr>
      </w:pPr>
      <w:r w:rsidRPr="00C2166F">
        <w:rPr>
          <w:rFonts w:ascii="Times New Roman" w:hAnsi="Times New Roman" w:cs="Times New Roman"/>
          <w:sz w:val="20"/>
          <w:szCs w:val="20"/>
        </w:rPr>
        <w:t>Право на свободу думки та слова</w:t>
      </w:r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>Право на своб</w:t>
      </w:r>
      <w:r w:rsidR="00C2166F" w:rsidRPr="00C2166F">
        <w:rPr>
          <w:rFonts w:ascii="Times New Roman" w:hAnsi="Times New Roman" w:cs="Times New Roman"/>
          <w:sz w:val="20"/>
          <w:szCs w:val="20"/>
        </w:rPr>
        <w:t xml:space="preserve">оду </w:t>
      </w:r>
      <w:proofErr w:type="spellStart"/>
      <w:proofErr w:type="gramStart"/>
      <w:r w:rsidR="00C2166F" w:rsidRPr="00C2166F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="00C2166F" w:rsidRPr="00C2166F">
        <w:rPr>
          <w:rFonts w:ascii="Times New Roman" w:hAnsi="Times New Roman" w:cs="Times New Roman"/>
          <w:sz w:val="20"/>
          <w:szCs w:val="20"/>
        </w:rPr>
        <w:t>ітогляду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віросповідання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</w:t>
      </w:r>
      <w:proofErr w:type="gramStart"/>
      <w:r w:rsidRPr="00C2166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об’єднання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166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політичні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п</w:t>
      </w:r>
      <w:r w:rsidR="00C2166F" w:rsidRPr="00C2166F">
        <w:rPr>
          <w:rFonts w:ascii="Times New Roman" w:hAnsi="Times New Roman" w:cs="Times New Roman"/>
          <w:sz w:val="20"/>
          <w:szCs w:val="20"/>
        </w:rPr>
        <w:t>артії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громадські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брати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участь у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керуванні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державними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спра</w:t>
      </w:r>
      <w:r w:rsidR="00C2166F" w:rsidRPr="00C2166F">
        <w:rPr>
          <w:rFonts w:ascii="Times New Roman" w:hAnsi="Times New Roman" w:cs="Times New Roman"/>
          <w:sz w:val="20"/>
          <w:szCs w:val="20"/>
        </w:rPr>
        <w:t xml:space="preserve">вами,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обирати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та бути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обраними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володіння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користування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>,</w:t>
      </w:r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розпоряджання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2166F" w:rsidRPr="00C2166F">
        <w:rPr>
          <w:rFonts w:ascii="Times New Roman" w:hAnsi="Times New Roman" w:cs="Times New Roman"/>
          <w:sz w:val="20"/>
          <w:szCs w:val="20"/>
        </w:rPr>
        <w:t>своєю</w:t>
      </w:r>
      <w:proofErr w:type="spellEnd"/>
      <w:proofErr w:type="gram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власністю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>Пра</w:t>
      </w:r>
      <w:r w:rsidR="00C2166F" w:rsidRPr="00C2166F">
        <w:rPr>
          <w:rFonts w:ascii="Times New Roman" w:hAnsi="Times New Roman" w:cs="Times New Roman"/>
          <w:sz w:val="20"/>
          <w:szCs w:val="20"/>
        </w:rPr>
        <w:t xml:space="preserve">во на </w:t>
      </w:r>
      <w:proofErr w:type="spellStart"/>
      <w:proofErr w:type="gramStart"/>
      <w:r w:rsidR="00C2166F" w:rsidRPr="00C2166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2166F" w:rsidRPr="00C2166F">
        <w:rPr>
          <w:rFonts w:ascii="Times New Roman" w:hAnsi="Times New Roman" w:cs="Times New Roman"/>
          <w:sz w:val="20"/>
          <w:szCs w:val="20"/>
        </w:rPr>
        <w:t>ідприємницьку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діяльність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працю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страйк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</w:t>
      </w:r>
      <w:proofErr w:type="gramStart"/>
      <w:r w:rsidRPr="00C2166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відпочинок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proofErr w:type="gramStart"/>
      <w:r w:rsidRPr="00C2166F">
        <w:rPr>
          <w:rFonts w:ascii="Times New Roman" w:hAnsi="Times New Roman" w:cs="Times New Roman"/>
          <w:sz w:val="20"/>
          <w:szCs w:val="20"/>
        </w:rPr>
        <w:t>соц</w:t>
      </w:r>
      <w:proofErr w:type="gramEnd"/>
      <w:r w:rsidRPr="00C2166F">
        <w:rPr>
          <w:rFonts w:ascii="Times New Roman" w:hAnsi="Times New Roman" w:cs="Times New Roman"/>
          <w:sz w:val="20"/>
          <w:szCs w:val="20"/>
        </w:rPr>
        <w:t>іальний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захист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житло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охор</w:t>
      </w:r>
      <w:r w:rsidR="00C2166F" w:rsidRPr="00C2166F">
        <w:rPr>
          <w:rFonts w:ascii="Times New Roman" w:hAnsi="Times New Roman" w:cs="Times New Roman"/>
          <w:sz w:val="20"/>
          <w:szCs w:val="20"/>
        </w:rPr>
        <w:t>ону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здоров'я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медичну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допомогу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>Право на</w:t>
      </w:r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безпечне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навколишнє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середовище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вільний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2166F">
        <w:rPr>
          <w:rFonts w:ascii="Times New Roman" w:hAnsi="Times New Roman" w:cs="Times New Roman"/>
          <w:sz w:val="20"/>
          <w:szCs w:val="20"/>
        </w:rPr>
        <w:t>вступ</w:t>
      </w:r>
      <w:proofErr w:type="spellEnd"/>
      <w:proofErr w:type="gramEnd"/>
      <w:r w:rsidRPr="00C2166F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шлюбу</w:t>
      </w:r>
      <w:proofErr w:type="spellEnd"/>
    </w:p>
    <w:p w:rsidR="00222EB2" w:rsidRP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освіту</w:t>
      </w:r>
      <w:proofErr w:type="spellEnd"/>
    </w:p>
    <w:p w:rsidR="00222EB2" w:rsidRPr="00C2166F" w:rsidRDefault="00C2166F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2166F">
        <w:rPr>
          <w:rFonts w:ascii="Times New Roman" w:hAnsi="Times New Roman" w:cs="Times New Roman"/>
          <w:sz w:val="20"/>
          <w:szCs w:val="20"/>
        </w:rPr>
        <w:t xml:space="preserve">Право на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правову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допомогу</w:t>
      </w:r>
      <w:proofErr w:type="spellEnd"/>
    </w:p>
    <w:p w:rsidR="00C2166F" w:rsidRDefault="00222EB2" w:rsidP="00222EB2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2166F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C2166F">
        <w:rPr>
          <w:rFonts w:ascii="Times New Roman" w:hAnsi="Times New Roman" w:cs="Times New Roman"/>
          <w:sz w:val="20"/>
          <w:szCs w:val="20"/>
        </w:rPr>
        <w:t xml:space="preserve"> вам </w:t>
      </w:r>
      <w:proofErr w:type="spellStart"/>
      <w:r w:rsidRPr="00C2166F">
        <w:rPr>
          <w:rFonts w:ascii="Times New Roman" w:hAnsi="Times New Roman" w:cs="Times New Roman"/>
          <w:sz w:val="20"/>
          <w:szCs w:val="20"/>
        </w:rPr>
        <w:t>відом</w:t>
      </w:r>
      <w:r w:rsidR="00C2166F" w:rsidRPr="00C2166F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інші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права –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напишіть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166F" w:rsidRPr="00C2166F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="00C2166F" w:rsidRPr="00C2166F">
        <w:rPr>
          <w:rFonts w:ascii="Times New Roman" w:hAnsi="Times New Roman" w:cs="Times New Roman"/>
          <w:sz w:val="20"/>
          <w:szCs w:val="20"/>
        </w:rPr>
        <w:t xml:space="preserve"> тут:</w:t>
      </w:r>
      <w:r w:rsidR="00C2166F" w:rsidRPr="00C2166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  <w:r w:rsidR="00C2166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EBE" w:rsidRDefault="00571EBE" w:rsidP="00571EBE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______________________________Оцін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ка</w:t>
      </w:r>
    </w:p>
    <w:p w:rsidR="00571EBE" w:rsidRPr="00C2166F" w:rsidRDefault="00571EBE" w:rsidP="00571EBE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______________________________Підп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ис</w:t>
      </w:r>
    </w:p>
    <w:sectPr w:rsidR="00571EBE" w:rsidRPr="00C2166F" w:rsidSect="00222EB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7"/>
    <w:rsid w:val="000728C8"/>
    <w:rsid w:val="00222EB2"/>
    <w:rsid w:val="00571EBE"/>
    <w:rsid w:val="00C2166F"/>
    <w:rsid w:val="00FA7D0E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2014-12-14T11:04:00Z</dcterms:created>
  <dcterms:modified xsi:type="dcterms:W3CDTF">2014-12-14T11:09:00Z</dcterms:modified>
</cp:coreProperties>
</file>